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0750B" w14:textId="77777777" w:rsidR="004336EB" w:rsidRDefault="004336EB" w:rsidP="004336EB">
      <w:pP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</w:pPr>
      <w: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 xml:space="preserve">The top priority for replenishment is the autotransformers fleet. As of today, the need, including the replenishment of the emergency stock is the following: </w:t>
      </w:r>
    </w:p>
    <w:p w14:paraId="3226FDFD" w14:textId="61E30620" w:rsidR="004336EB" w:rsidRDefault="0014360C" w:rsidP="004336EB">
      <w:pP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</w:pPr>
      <w:r>
        <w:rPr>
          <w:b/>
          <w:bCs/>
          <w:color w:val="1F497D"/>
          <w:sz w:val="24"/>
          <w:szCs w:val="24"/>
          <w:lang w:val="fr-BE" w:eastAsia="en-US"/>
        </w:rPr>
        <w:t>-</w:t>
      </w:r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 xml:space="preserve"> AT 750 kV - eleven </w:t>
      </w:r>
      <w:proofErr w:type="gramStart"/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>phases;</w:t>
      </w:r>
      <w:proofErr w:type="gramEnd"/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 xml:space="preserve"> </w:t>
      </w:r>
    </w:p>
    <w:p w14:paraId="1CEAA855" w14:textId="00E12054" w:rsidR="004336EB" w:rsidRDefault="0014360C" w:rsidP="004336EB">
      <w:pP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</w:pPr>
      <w:r>
        <w:rPr>
          <w:b/>
          <w:bCs/>
          <w:color w:val="1F497D"/>
          <w:sz w:val="24"/>
          <w:szCs w:val="24"/>
          <w:lang w:val="fr-BE" w:eastAsia="en-US"/>
        </w:rPr>
        <w:t>-</w:t>
      </w:r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 xml:space="preserve"> AT 330 kV - sixteen </w:t>
      </w:r>
      <w:proofErr w:type="gramStart"/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>units;</w:t>
      </w:r>
      <w:proofErr w:type="gramEnd"/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 xml:space="preserve"> </w:t>
      </w:r>
    </w:p>
    <w:p w14:paraId="71487B0D" w14:textId="77EE3A37" w:rsidR="004336EB" w:rsidRDefault="0014360C" w:rsidP="004336EB">
      <w:pP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</w:pPr>
      <w:r>
        <w:rPr>
          <w:b/>
          <w:bCs/>
          <w:color w:val="1F497D"/>
          <w:sz w:val="24"/>
          <w:szCs w:val="24"/>
          <w:lang w:val="fr-BE" w:eastAsia="en-US"/>
        </w:rPr>
        <w:t>-</w:t>
      </w:r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 xml:space="preserve"> AT 220 kV - six units. </w:t>
      </w:r>
    </w:p>
    <w:p w14:paraId="04A58814" w14:textId="77777777" w:rsidR="004336EB" w:rsidRDefault="004336EB" w:rsidP="004336EB">
      <w:pP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</w:pPr>
      <w: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> </w:t>
      </w:r>
    </w:p>
    <w:p w14:paraId="5D621F89" w14:textId="77777777" w:rsidR="004336EB" w:rsidRDefault="004336EB" w:rsidP="004336EB">
      <w:pP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</w:pPr>
      <w: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 xml:space="preserve">The amount of other damaged primary equipment (high voltage circuit breakers, disconnectors, surge arresters, measurement transformers, and shunt reactors) is tremendous as well. </w:t>
      </w:r>
    </w:p>
    <w:p w14:paraId="1860B46C" w14:textId="77777777" w:rsidR="004336EB" w:rsidRDefault="004336EB" w:rsidP="004336EB">
      <w:pP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</w:pPr>
      <w: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 xml:space="preserve">Just a few figures for a clearer picture: </w:t>
      </w:r>
    </w:p>
    <w:p w14:paraId="50F64B0E" w14:textId="65CC5BA3" w:rsidR="004336EB" w:rsidRDefault="0014360C" w:rsidP="004336EB">
      <w:pP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</w:pPr>
      <w:r>
        <w:rPr>
          <w:b/>
          <w:bCs/>
          <w:color w:val="1F497D"/>
          <w:sz w:val="24"/>
          <w:szCs w:val="24"/>
          <w:lang w:val="fr-BE" w:eastAsia="en-US"/>
        </w:rPr>
        <w:t>-</w:t>
      </w:r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 xml:space="preserve"> current transformers 750 kV - 21 </w:t>
      </w:r>
      <w:proofErr w:type="gramStart"/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>phases;</w:t>
      </w:r>
      <w:proofErr w:type="gramEnd"/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 xml:space="preserve"> </w:t>
      </w:r>
    </w:p>
    <w:p w14:paraId="13AA3E4B" w14:textId="32198502" w:rsidR="004336EB" w:rsidRDefault="0014360C" w:rsidP="004336EB">
      <w:pP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</w:pPr>
      <w:r>
        <w:rPr>
          <w:b/>
          <w:bCs/>
          <w:color w:val="1F497D"/>
          <w:sz w:val="24"/>
          <w:szCs w:val="24"/>
          <w:lang w:val="fr-BE" w:eastAsia="en-US"/>
        </w:rPr>
        <w:t>-</w:t>
      </w:r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 xml:space="preserve"> circuit breakers 330 kV – 15 units in 3-phase </w:t>
      </w:r>
      <w:proofErr w:type="gramStart"/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>set;</w:t>
      </w:r>
      <w:proofErr w:type="gramEnd"/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 xml:space="preserve"> </w:t>
      </w:r>
    </w:p>
    <w:p w14:paraId="05246D6F" w14:textId="4A0FCFA0" w:rsidR="004336EB" w:rsidRDefault="0014360C" w:rsidP="004336EB">
      <w:pP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</w:pPr>
      <w:r>
        <w:rPr>
          <w:b/>
          <w:bCs/>
          <w:color w:val="1F497D"/>
          <w:sz w:val="24"/>
          <w:szCs w:val="24"/>
          <w:lang w:val="fr-BE" w:eastAsia="en-US"/>
        </w:rPr>
        <w:t>-</w:t>
      </w:r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 xml:space="preserve"> circuit breakers 110 kV - 25 units in 3-phase </w:t>
      </w:r>
      <w:proofErr w:type="gramStart"/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>set;</w:t>
      </w:r>
      <w:proofErr w:type="gramEnd"/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 xml:space="preserve"> </w:t>
      </w:r>
    </w:p>
    <w:p w14:paraId="6186F8EA" w14:textId="3157CC75" w:rsidR="004336EB" w:rsidRDefault="0014360C" w:rsidP="004336EB">
      <w:pP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</w:pPr>
      <w:r>
        <w:rPr>
          <w:b/>
          <w:bCs/>
          <w:color w:val="1F497D"/>
          <w:sz w:val="24"/>
          <w:szCs w:val="24"/>
          <w:lang w:val="fr-BE" w:eastAsia="en-US"/>
        </w:rPr>
        <w:t>-</w:t>
      </w:r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 xml:space="preserve"> disconnectors 110 kV with one earthing switch - 33 units in 3-phase </w:t>
      </w:r>
      <w:proofErr w:type="gramStart"/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>set;</w:t>
      </w:r>
      <w:proofErr w:type="gramEnd"/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 xml:space="preserve"> </w:t>
      </w:r>
    </w:p>
    <w:p w14:paraId="12080EB0" w14:textId="3866683B" w:rsidR="004336EB" w:rsidRDefault="0014360C" w:rsidP="004336EB">
      <w:pPr>
        <w:rPr>
          <w:rFonts w:ascii="Baskerville Old Face" w:hAnsi="Baskerville Old Face"/>
          <w:b/>
          <w:bCs/>
          <w:color w:val="1F497D"/>
          <w:sz w:val="24"/>
          <w:szCs w:val="24"/>
          <w:lang w:val="fr-BE" w:eastAsia="en-US"/>
        </w:rPr>
      </w:pPr>
      <w:r>
        <w:rPr>
          <w:b/>
          <w:bCs/>
          <w:color w:val="1F497D"/>
          <w:sz w:val="24"/>
          <w:szCs w:val="24"/>
          <w:lang w:val="fr-BE" w:eastAsia="en-US"/>
        </w:rPr>
        <w:t>-</w:t>
      </w:r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val="fr-FR" w:eastAsia="en-US"/>
        </w:rPr>
        <w:t xml:space="preserve"> voltage </w:t>
      </w:r>
      <w:proofErr w:type="spellStart"/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val="fr-FR" w:eastAsia="en-US"/>
        </w:rPr>
        <w:t>transformers</w:t>
      </w:r>
      <w:proofErr w:type="spellEnd"/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val="fr-FR" w:eastAsia="en-US"/>
        </w:rPr>
        <w:t xml:space="preserve"> 220 kV - 15 phases, etc. </w:t>
      </w:r>
    </w:p>
    <w:p w14:paraId="5A283C12" w14:textId="77777777" w:rsidR="004336EB" w:rsidRDefault="004336EB" w:rsidP="004336EB">
      <w:pPr>
        <w:rPr>
          <w:rFonts w:ascii="Baskerville Old Face" w:hAnsi="Baskerville Old Face"/>
          <w:b/>
          <w:bCs/>
          <w:color w:val="1F497D"/>
          <w:sz w:val="24"/>
          <w:szCs w:val="24"/>
          <w:lang w:val="fr-BE" w:eastAsia="en-US"/>
        </w:rPr>
      </w:pPr>
      <w:r>
        <w:rPr>
          <w:rFonts w:ascii="Baskerville Old Face" w:hAnsi="Baskerville Old Face"/>
          <w:b/>
          <w:bCs/>
          <w:color w:val="1F497D"/>
          <w:sz w:val="24"/>
          <w:szCs w:val="24"/>
          <w:lang w:val="fr-FR" w:eastAsia="en-US"/>
        </w:rPr>
        <w:t> </w:t>
      </w:r>
    </w:p>
    <w:p w14:paraId="549558FA" w14:textId="77777777" w:rsidR="004336EB" w:rsidRDefault="004336EB" w:rsidP="004336EB">
      <w:pP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</w:pPr>
      <w: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 xml:space="preserve">Another priority is the relay protection and automation devices. The current demand constitutes at least of: </w:t>
      </w:r>
    </w:p>
    <w:p w14:paraId="008351E1" w14:textId="25C48039" w:rsidR="004336EB" w:rsidRDefault="0014360C" w:rsidP="004336EB">
      <w:pP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</w:pPr>
      <w:r>
        <w:rPr>
          <w:b/>
          <w:bCs/>
          <w:color w:val="1F497D"/>
          <w:sz w:val="24"/>
          <w:szCs w:val="24"/>
          <w:lang w:val="fr-BE" w:eastAsia="en-US"/>
        </w:rPr>
        <w:t>-</w:t>
      </w:r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 xml:space="preserve"> 13 sets of distance and overcurrent </w:t>
      </w:r>
      <w:proofErr w:type="gramStart"/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>protection;</w:t>
      </w:r>
      <w:proofErr w:type="gramEnd"/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 xml:space="preserve"> </w:t>
      </w:r>
    </w:p>
    <w:p w14:paraId="48E8DD29" w14:textId="572EB00D" w:rsidR="004336EB" w:rsidRDefault="0014360C" w:rsidP="004336EB">
      <w:pP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</w:pPr>
      <w:r>
        <w:rPr>
          <w:b/>
          <w:bCs/>
          <w:color w:val="1F497D"/>
          <w:sz w:val="24"/>
          <w:szCs w:val="24"/>
          <w:lang w:val="fr-BE" w:eastAsia="en-US"/>
        </w:rPr>
        <w:t>-</w:t>
      </w:r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 xml:space="preserve"> 20 sets of circuit breaker control </w:t>
      </w:r>
      <w:proofErr w:type="gramStart"/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>automatics;</w:t>
      </w:r>
      <w:proofErr w:type="gramEnd"/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 xml:space="preserve"> </w:t>
      </w:r>
    </w:p>
    <w:p w14:paraId="28793F1F" w14:textId="5CB639BE" w:rsidR="004336EB" w:rsidRDefault="0014360C" w:rsidP="004336EB">
      <w:pP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</w:pPr>
      <w:r>
        <w:rPr>
          <w:b/>
          <w:bCs/>
          <w:color w:val="1F497D"/>
          <w:sz w:val="24"/>
          <w:szCs w:val="24"/>
          <w:lang w:val="fr-BE" w:eastAsia="en-US"/>
        </w:rPr>
        <w:t>-</w:t>
      </w:r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val="fr-BE" w:eastAsia="en-US"/>
        </w:rPr>
        <w:t xml:space="preserve"> </w:t>
      </w:r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 xml:space="preserve">6 sets of differential busbar </w:t>
      </w:r>
      <w:proofErr w:type="gramStart"/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>protection;</w:t>
      </w:r>
      <w:proofErr w:type="gramEnd"/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 xml:space="preserve"> </w:t>
      </w:r>
    </w:p>
    <w:p w14:paraId="4E77434E" w14:textId="78029E3E" w:rsidR="004336EB" w:rsidRDefault="0014360C" w:rsidP="004336EB">
      <w:pP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</w:pPr>
      <w:r>
        <w:rPr>
          <w:b/>
          <w:bCs/>
          <w:color w:val="1F497D"/>
          <w:sz w:val="24"/>
          <w:szCs w:val="24"/>
          <w:lang w:val="fr-BE" w:eastAsia="en-US"/>
        </w:rPr>
        <w:t>-</w:t>
      </w:r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 xml:space="preserve"> 10 sets of command transmission equipment. </w:t>
      </w:r>
    </w:p>
    <w:p w14:paraId="505DE645" w14:textId="77777777" w:rsidR="004336EB" w:rsidRDefault="004336EB" w:rsidP="004336EB">
      <w:pP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</w:pPr>
      <w: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> </w:t>
      </w:r>
    </w:p>
    <w:p w14:paraId="3D57C43A" w14:textId="77777777" w:rsidR="004336EB" w:rsidRDefault="004336EB" w:rsidP="004336EB">
      <w:pP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</w:pPr>
      <w: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 xml:space="preserve">As for thermal power plants, the needs are also substantial. In particular: </w:t>
      </w:r>
    </w:p>
    <w:p w14:paraId="6B0FB2C5" w14:textId="4CC09801" w:rsidR="004336EB" w:rsidRDefault="0014360C" w:rsidP="004336EB">
      <w:pP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</w:pPr>
      <w:r>
        <w:rPr>
          <w:b/>
          <w:bCs/>
          <w:color w:val="1F497D"/>
          <w:sz w:val="24"/>
          <w:szCs w:val="24"/>
          <w:lang w:val="fr-BE" w:eastAsia="en-US"/>
        </w:rPr>
        <w:t>-</w:t>
      </w:r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 xml:space="preserve"> circuit breakers 110 kV - 6 units in 3-phase </w:t>
      </w:r>
      <w:proofErr w:type="gramStart"/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>set;</w:t>
      </w:r>
      <w:proofErr w:type="gramEnd"/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 xml:space="preserve"> </w:t>
      </w:r>
    </w:p>
    <w:p w14:paraId="544A1744" w14:textId="3ABDF7B9" w:rsidR="004336EB" w:rsidRDefault="0014360C" w:rsidP="004336EB">
      <w:pP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</w:pPr>
      <w:r>
        <w:rPr>
          <w:b/>
          <w:bCs/>
          <w:color w:val="1F497D"/>
          <w:sz w:val="24"/>
          <w:szCs w:val="24"/>
          <w:lang w:val="fr-BE" w:eastAsia="en-US"/>
        </w:rPr>
        <w:t>-</w:t>
      </w:r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 xml:space="preserve"> circuit breakers 330 kV – 3 units in 3-phase </w:t>
      </w:r>
      <w:proofErr w:type="gramStart"/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>set;</w:t>
      </w:r>
      <w:proofErr w:type="gramEnd"/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 xml:space="preserve"> </w:t>
      </w:r>
    </w:p>
    <w:p w14:paraId="396B7487" w14:textId="2650D1D6" w:rsidR="004336EB" w:rsidRDefault="0014360C" w:rsidP="004336EB">
      <w:pP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</w:pPr>
      <w:r>
        <w:rPr>
          <w:b/>
          <w:bCs/>
          <w:color w:val="1F497D"/>
          <w:sz w:val="24"/>
          <w:szCs w:val="24"/>
          <w:lang w:val="fr-BE" w:eastAsia="en-US"/>
        </w:rPr>
        <w:t>-</w:t>
      </w:r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 xml:space="preserve"> disconnectors 110 kV with one earthing switch - 9 units in 3-phase </w:t>
      </w:r>
      <w:proofErr w:type="gramStart"/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>set;</w:t>
      </w:r>
      <w:proofErr w:type="gramEnd"/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 xml:space="preserve"> </w:t>
      </w:r>
    </w:p>
    <w:p w14:paraId="6A623D4D" w14:textId="4F467548" w:rsidR="004336EB" w:rsidRDefault="0014360C" w:rsidP="004336EB">
      <w:pP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</w:pPr>
      <w:r>
        <w:rPr>
          <w:b/>
          <w:bCs/>
          <w:color w:val="1F497D"/>
          <w:sz w:val="24"/>
          <w:szCs w:val="24"/>
          <w:lang w:val="fr-BE" w:eastAsia="en-US"/>
        </w:rPr>
        <w:t>-</w:t>
      </w:r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 xml:space="preserve"> current transformers 110 kV - 6 </w:t>
      </w:r>
      <w:proofErr w:type="gramStart"/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>phases;</w:t>
      </w:r>
      <w:proofErr w:type="gramEnd"/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 xml:space="preserve"> </w:t>
      </w:r>
    </w:p>
    <w:p w14:paraId="55D6A024" w14:textId="03187787" w:rsidR="004336EB" w:rsidRDefault="0014360C" w:rsidP="004336EB">
      <w:pP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</w:pPr>
      <w:r>
        <w:rPr>
          <w:b/>
          <w:bCs/>
          <w:color w:val="1F497D"/>
          <w:sz w:val="24"/>
          <w:szCs w:val="24"/>
          <w:lang w:val="fr-BE" w:eastAsia="en-US"/>
        </w:rPr>
        <w:t>-</w:t>
      </w:r>
      <w:bookmarkStart w:id="0" w:name="_GoBack"/>
      <w:bookmarkEnd w:id="0"/>
      <w:r w:rsidR="004336EB"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 xml:space="preserve"> voltage transformers 110 kV - 3 phases, etc. </w:t>
      </w:r>
    </w:p>
    <w:p w14:paraId="25CA77DF" w14:textId="77777777" w:rsidR="004336EB" w:rsidRDefault="004336EB" w:rsidP="004336EB">
      <w:pP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</w:pPr>
      <w: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> </w:t>
      </w:r>
    </w:p>
    <w:p w14:paraId="636563FA" w14:textId="77777777" w:rsidR="004336EB" w:rsidRDefault="004336EB" w:rsidP="004336EB">
      <w:pP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</w:pPr>
      <w: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 xml:space="preserve">The hydropower system is at risk as well and JSC </w:t>
      </w:r>
      <w:proofErr w:type="spellStart"/>
      <w: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>Ukrhydroenergo</w:t>
      </w:r>
      <w:proofErr w:type="spellEnd"/>
      <w: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 xml:space="preserve"> needs the replenishment of its emergency stock of autotransformers 330 kV (7 units) and power transformers 330 kV (4 units) and 110 kV (7 units). </w:t>
      </w:r>
    </w:p>
    <w:p w14:paraId="43B94FFA" w14:textId="77777777" w:rsidR="004336EB" w:rsidRDefault="004336EB" w:rsidP="004336EB">
      <w:pP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</w:pPr>
      <w: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 xml:space="preserve">In accordance with </w:t>
      </w:r>
      <w:proofErr w:type="spellStart"/>
      <w: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>Ukrenergo’s</w:t>
      </w:r>
      <w:proofErr w:type="spellEnd"/>
      <w: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 xml:space="preserve"> projection, the full replenishment of the damaged equipment might take up to several years</w:t>
      </w:r>
    </w:p>
    <w:p w14:paraId="373E01B6" w14:textId="77777777" w:rsidR="004336EB" w:rsidRDefault="004336EB" w:rsidP="004336EB">
      <w:pP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</w:pPr>
      <w: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> </w:t>
      </w:r>
    </w:p>
    <w:p w14:paraId="60D47F6D" w14:textId="77777777" w:rsidR="004336EB" w:rsidRDefault="004336EB" w:rsidP="004336EB">
      <w:pP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</w:pPr>
      <w: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 xml:space="preserve">Please see </w:t>
      </w:r>
      <w:proofErr w:type="spellStart"/>
      <w: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>bellow</w:t>
      </w:r>
      <w:proofErr w:type="spellEnd"/>
      <w: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 xml:space="preserve"> the priority civil protection needs, which were compiled by the State Emergency Service of</w:t>
      </w:r>
    </w:p>
    <w:p w14:paraId="53297068" w14:textId="77777777" w:rsidR="004336EB" w:rsidRDefault="004336EB" w:rsidP="004336EB">
      <w:pP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</w:pPr>
      <w: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>Ukraine:</w:t>
      </w:r>
    </w:p>
    <w:p w14:paraId="77CA30A0" w14:textId="77777777" w:rsidR="004336EB" w:rsidRDefault="004336EB" w:rsidP="004336EB">
      <w:pP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</w:pPr>
      <w: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>1. modular houses - 6500 units (for 20 people with an internal lighting system);</w:t>
      </w:r>
    </w:p>
    <w:p w14:paraId="22B86B14" w14:textId="77777777" w:rsidR="004336EB" w:rsidRDefault="004336EB" w:rsidP="004336EB">
      <w:pP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</w:pPr>
      <w: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>2. residential modules - 820 units;</w:t>
      </w:r>
    </w:p>
    <w:p w14:paraId="17F0A8F9" w14:textId="77777777" w:rsidR="004336EB" w:rsidRDefault="004336EB" w:rsidP="004336EB">
      <w:pP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</w:pPr>
      <w: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>3. sanitary modules - 164 units;</w:t>
      </w:r>
    </w:p>
    <w:p w14:paraId="068F0F9C" w14:textId="77777777" w:rsidR="004336EB" w:rsidRDefault="004336EB" w:rsidP="004336EB">
      <w:pP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</w:pPr>
      <w: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>4. bedroom sets - 130,000 units;</w:t>
      </w:r>
    </w:p>
    <w:p w14:paraId="39567B29" w14:textId="77777777" w:rsidR="004336EB" w:rsidRDefault="004336EB" w:rsidP="004336EB">
      <w:pP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</w:pPr>
      <w: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>5. electric generators – 6,828 units (with the capacity &gt;10 kW - 6500 units, &gt;100 kW – 164 units, &gt;400 kW –</w:t>
      </w:r>
    </w:p>
    <w:p w14:paraId="45BFA32B" w14:textId="77777777" w:rsidR="004336EB" w:rsidRDefault="004336EB" w:rsidP="004336EB">
      <w:pP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</w:pPr>
      <w: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>164 units);</w:t>
      </w:r>
    </w:p>
    <w:p w14:paraId="63E38934" w14:textId="77777777" w:rsidR="004336EB" w:rsidRDefault="004336EB" w:rsidP="004336EB">
      <w:pP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</w:pPr>
      <w: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lastRenderedPageBreak/>
        <w:t>6. heat guns of indirect heating on liquid fuel or on electricity, with a thermostat and air distribution sleeves -</w:t>
      </w:r>
    </w:p>
    <w:p w14:paraId="2B136EE7" w14:textId="77777777" w:rsidR="004336EB" w:rsidRDefault="004336EB" w:rsidP="004336EB">
      <w:pP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</w:pPr>
      <w: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>13,000 units;</w:t>
      </w:r>
    </w:p>
    <w:p w14:paraId="239253AF" w14:textId="77777777" w:rsidR="004336EB" w:rsidRDefault="004336EB" w:rsidP="004336EB">
      <w:pP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</w:pPr>
      <w: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>7. mobile drinking water purification stations - 164 units. (at least 1.5 cubic meters per hour);</w:t>
      </w:r>
    </w:p>
    <w:p w14:paraId="3FA12A27" w14:textId="77777777" w:rsidR="004336EB" w:rsidRDefault="004336EB" w:rsidP="004336EB">
      <w:pPr>
        <w:rPr>
          <w:rFonts w:ascii="Baskerville Old Face" w:hAnsi="Baskerville Old Face"/>
          <w:b/>
          <w:bCs/>
          <w:color w:val="1F497D"/>
          <w:sz w:val="24"/>
          <w:szCs w:val="24"/>
          <w:lang w:val="fr-BE" w:eastAsia="en-US"/>
        </w:rPr>
      </w:pPr>
      <w:r>
        <w:rPr>
          <w:rFonts w:ascii="Baskerville Old Face" w:hAnsi="Baskerville Old Face"/>
          <w:b/>
          <w:bCs/>
          <w:color w:val="1F497D"/>
          <w:sz w:val="24"/>
          <w:szCs w:val="24"/>
          <w:lang w:eastAsia="en-US"/>
        </w:rPr>
        <w:t xml:space="preserve">8. tank trucks for the delivery of drinking water - 164 pcs. </w:t>
      </w:r>
      <w:r>
        <w:rPr>
          <w:rFonts w:ascii="Baskerville Old Face" w:hAnsi="Baskerville Old Face"/>
          <w:b/>
          <w:bCs/>
          <w:color w:val="1F497D"/>
          <w:sz w:val="24"/>
          <w:szCs w:val="24"/>
          <w:lang w:val="fr-BE" w:eastAsia="en-US"/>
        </w:rPr>
        <w:t>(</w:t>
      </w:r>
      <w:proofErr w:type="gramStart"/>
      <w:r>
        <w:rPr>
          <w:rFonts w:ascii="Baskerville Old Face" w:hAnsi="Baskerville Old Face"/>
          <w:b/>
          <w:bCs/>
          <w:color w:val="1F497D"/>
          <w:sz w:val="24"/>
          <w:szCs w:val="24"/>
          <w:lang w:val="fr-BE" w:eastAsia="en-US"/>
        </w:rPr>
        <w:t>at</w:t>
      </w:r>
      <w:proofErr w:type="gramEnd"/>
      <w:r>
        <w:rPr>
          <w:rFonts w:ascii="Baskerville Old Face" w:hAnsi="Baskerville Old Face"/>
          <w:b/>
          <w:bCs/>
          <w:color w:val="1F497D"/>
          <w:sz w:val="24"/>
          <w:szCs w:val="24"/>
          <w:lang w:val="fr-BE" w:eastAsia="en-US"/>
        </w:rPr>
        <w:t xml:space="preserve"> least 8 </w:t>
      </w:r>
      <w:proofErr w:type="spellStart"/>
      <w:r>
        <w:rPr>
          <w:rFonts w:ascii="Baskerville Old Face" w:hAnsi="Baskerville Old Face"/>
          <w:b/>
          <w:bCs/>
          <w:color w:val="1F497D"/>
          <w:sz w:val="24"/>
          <w:szCs w:val="24"/>
          <w:lang w:val="fr-BE" w:eastAsia="en-US"/>
        </w:rPr>
        <w:t>cubic</w:t>
      </w:r>
      <w:proofErr w:type="spellEnd"/>
      <w:r>
        <w:rPr>
          <w:rFonts w:ascii="Baskerville Old Face" w:hAnsi="Baskerville Old Face"/>
          <w:b/>
          <w:bCs/>
          <w:color w:val="1F497D"/>
          <w:sz w:val="24"/>
          <w:szCs w:val="24"/>
          <w:lang w:val="fr-BE" w:eastAsia="en-US"/>
        </w:rPr>
        <w:t xml:space="preserve"> </w:t>
      </w:r>
      <w:proofErr w:type="spellStart"/>
      <w:r>
        <w:rPr>
          <w:rFonts w:ascii="Baskerville Old Face" w:hAnsi="Baskerville Old Face"/>
          <w:b/>
          <w:bCs/>
          <w:color w:val="1F497D"/>
          <w:sz w:val="24"/>
          <w:szCs w:val="24"/>
          <w:lang w:val="fr-BE" w:eastAsia="en-US"/>
        </w:rPr>
        <w:t>meters</w:t>
      </w:r>
      <w:proofErr w:type="spellEnd"/>
      <w:r>
        <w:rPr>
          <w:rFonts w:ascii="Baskerville Old Face" w:hAnsi="Baskerville Old Face"/>
          <w:b/>
          <w:bCs/>
          <w:color w:val="1F497D"/>
          <w:sz w:val="24"/>
          <w:szCs w:val="24"/>
          <w:lang w:val="fr-BE" w:eastAsia="en-US"/>
        </w:rPr>
        <w:t>).</w:t>
      </w:r>
    </w:p>
    <w:p w14:paraId="3884C4AD" w14:textId="77777777" w:rsidR="007A4959" w:rsidRPr="004336EB" w:rsidRDefault="007A4959" w:rsidP="004336EB"/>
    <w:sectPr w:rsidR="007A4959" w:rsidRPr="004336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EE4A4" w14:textId="77777777" w:rsidR="002F7DCB" w:rsidRDefault="002F7DCB" w:rsidP="004336EB">
      <w:r>
        <w:separator/>
      </w:r>
    </w:p>
  </w:endnote>
  <w:endnote w:type="continuationSeparator" w:id="0">
    <w:p w14:paraId="098ACA7C" w14:textId="77777777" w:rsidR="002F7DCB" w:rsidRDefault="002F7DCB" w:rsidP="0043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DAD99" w14:textId="77777777" w:rsidR="002F7DCB" w:rsidRDefault="002F7DCB" w:rsidP="004336EB">
      <w:r>
        <w:separator/>
      </w:r>
    </w:p>
  </w:footnote>
  <w:footnote w:type="continuationSeparator" w:id="0">
    <w:p w14:paraId="7947B0F0" w14:textId="77777777" w:rsidR="002F7DCB" w:rsidRDefault="002F7DCB" w:rsidP="00433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AF"/>
    <w:rsid w:val="0014360C"/>
    <w:rsid w:val="002F7DCB"/>
    <w:rsid w:val="004336EB"/>
    <w:rsid w:val="004D0493"/>
    <w:rsid w:val="007959AF"/>
    <w:rsid w:val="007A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479DA"/>
  <w15:chartTrackingRefBased/>
  <w15:docId w15:val="{41AFC7F4-B47D-4D81-B85C-D2C7843C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6EB"/>
    <w:pPr>
      <w:spacing w:after="0" w:line="240" w:lineRule="auto"/>
    </w:pPr>
    <w:rPr>
      <w:rFonts w:ascii="Calibri" w:hAnsi="Calibri" w:cs="Calibri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VALENZANO Alberto (GROW)</dc:creator>
  <cp:keywords/>
  <dc:description/>
  <cp:lastModifiedBy>Andreea Stoenescu</cp:lastModifiedBy>
  <cp:revision>2</cp:revision>
  <dcterms:created xsi:type="dcterms:W3CDTF">2022-11-28T08:52:00Z</dcterms:created>
  <dcterms:modified xsi:type="dcterms:W3CDTF">2022-11-28T08:52:00Z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2022-11-18T16:49:03Z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dfb3f8ed-e71b-47cd-9c33-a3a213dec091</vt:lpwstr>
  </property>
  <property fmtid="{D5CDD505-2E9C-101B-9397-08002B2CF9AE}" pid="8" name="MSIP_Label_6bd9ddd1-4d20-43f6-abfa-fc3c07406f94_ContentBits">
    <vt:lpwstr>0</vt:lpwstr>
  </property>
</Properties>
</file>